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7E3F" w14:textId="77777777" w:rsidR="00257867" w:rsidRPr="00257867" w:rsidRDefault="00257867" w:rsidP="00257867">
      <w:pPr>
        <w:jc w:val="center"/>
        <w:rPr>
          <w:rFonts w:ascii="Helvetica" w:hAnsi="Helvetica"/>
          <w:sz w:val="28"/>
          <w:szCs w:val="28"/>
        </w:rPr>
      </w:pPr>
      <w:r w:rsidRPr="00257867">
        <w:rPr>
          <w:rFonts w:ascii="Helvetica" w:hAnsi="Helvetica"/>
          <w:sz w:val="28"/>
          <w:szCs w:val="28"/>
        </w:rPr>
        <w:t>THE AUSTRALIAN REGULATORY REFORMS</w:t>
      </w:r>
    </w:p>
    <w:p w14:paraId="684A0170" w14:textId="77777777" w:rsidR="00257867" w:rsidRPr="00257867" w:rsidRDefault="00257867" w:rsidP="00257867">
      <w:pPr>
        <w:rPr>
          <w:rFonts w:ascii="Helvetica" w:hAnsi="Helvetica"/>
          <w:sz w:val="28"/>
          <w:szCs w:val="28"/>
        </w:rPr>
      </w:pPr>
    </w:p>
    <w:p w14:paraId="7A261B9F" w14:textId="77777777" w:rsidR="00257867" w:rsidRPr="00257867" w:rsidRDefault="00257867" w:rsidP="00257867">
      <w:pPr>
        <w:pStyle w:val="ListParagraph"/>
        <w:numPr>
          <w:ilvl w:val="0"/>
          <w:numId w:val="1"/>
        </w:numPr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 xml:space="preserve">Ban on importation, ownership, sale, resale, transfer, possession, manufacture or use of all self-loading center rifles, all self-loading and </w:t>
      </w:r>
    </w:p>
    <w:p w14:paraId="22FE9F38" w14:textId="77777777" w:rsidR="00257867" w:rsidRPr="00257867" w:rsidRDefault="00257867" w:rsidP="00257867">
      <w:pPr>
        <w:pStyle w:val="ListParagraph"/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>pump action shotguns, and all self-loading rimfire rifles (with some exceptions to primary producers and clay target shooters).</w:t>
      </w:r>
    </w:p>
    <w:p w14:paraId="1D2EF5F2" w14:textId="77777777" w:rsidR="00257867" w:rsidRPr="00257867" w:rsidRDefault="00257867" w:rsidP="00257867">
      <w:pPr>
        <w:pStyle w:val="ListParagraph"/>
        <w:rPr>
          <w:rFonts w:ascii="Helvetica" w:hAnsi="Helvetica" w:cs="Georgia"/>
          <w:sz w:val="28"/>
          <w:szCs w:val="28"/>
        </w:rPr>
      </w:pPr>
    </w:p>
    <w:p w14:paraId="2D9E0D25" w14:textId="77777777" w:rsidR="00257867" w:rsidRPr="00257867" w:rsidRDefault="00257867" w:rsidP="00257867">
      <w:pPr>
        <w:pStyle w:val="ListParagraph"/>
        <w:numPr>
          <w:ilvl w:val="0"/>
          <w:numId w:val="1"/>
        </w:numPr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>Compensatory buyback scheme through which firearms owners would be paid the market value for prohibited firearms handed in during a 12-month amnesty.</w:t>
      </w:r>
    </w:p>
    <w:p w14:paraId="236B222E" w14:textId="77777777" w:rsidR="00257867" w:rsidRPr="00257867" w:rsidRDefault="00257867" w:rsidP="00257867">
      <w:pPr>
        <w:pStyle w:val="ListParagraph"/>
        <w:rPr>
          <w:rFonts w:ascii="Helvetica" w:hAnsi="Helvetica" w:cs="Georgia"/>
          <w:sz w:val="28"/>
          <w:szCs w:val="28"/>
        </w:rPr>
      </w:pPr>
    </w:p>
    <w:p w14:paraId="600AFB1A" w14:textId="77777777" w:rsidR="00257867" w:rsidRPr="00257867" w:rsidRDefault="00257867" w:rsidP="00257867">
      <w:pPr>
        <w:pStyle w:val="ListParagraph"/>
        <w:numPr>
          <w:ilvl w:val="0"/>
          <w:numId w:val="1"/>
        </w:numPr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>Registration of all firearms as part of an integrated shooter licensing scheme.</w:t>
      </w:r>
    </w:p>
    <w:p w14:paraId="204FFDB9" w14:textId="77777777" w:rsidR="00257867" w:rsidRPr="00257867" w:rsidRDefault="00257867" w:rsidP="00257867">
      <w:pPr>
        <w:pStyle w:val="ListParagraph"/>
        <w:rPr>
          <w:rFonts w:ascii="Helvetica" w:hAnsi="Helvetica" w:cs="Georgia"/>
          <w:sz w:val="28"/>
          <w:szCs w:val="28"/>
        </w:rPr>
      </w:pPr>
    </w:p>
    <w:p w14:paraId="37C55D8D" w14:textId="77777777" w:rsidR="00257867" w:rsidRPr="00257867" w:rsidRDefault="00257867" w:rsidP="00257867">
      <w:pPr>
        <w:pStyle w:val="ListParagraph"/>
        <w:numPr>
          <w:ilvl w:val="0"/>
          <w:numId w:val="1"/>
        </w:numPr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>Shooter licensing based on requirement to prove “genuine reason” for owning a firearm, including occupational use, demonstrated membership in an authorized target shooting club, or hunting (with proof of permission from a rural landowner).</w:t>
      </w:r>
    </w:p>
    <w:p w14:paraId="29A2BEAB" w14:textId="77777777" w:rsidR="00257867" w:rsidRPr="00257867" w:rsidRDefault="00257867" w:rsidP="00257867">
      <w:pPr>
        <w:pStyle w:val="ListParagraph"/>
        <w:rPr>
          <w:rFonts w:ascii="Helvetica" w:hAnsi="Helvetica" w:cs="Georgia"/>
          <w:sz w:val="28"/>
          <w:szCs w:val="28"/>
        </w:rPr>
      </w:pPr>
    </w:p>
    <w:p w14:paraId="637974CB" w14:textId="77777777" w:rsidR="00257867" w:rsidRPr="00257867" w:rsidRDefault="00257867" w:rsidP="00257867">
      <w:pPr>
        <w:pStyle w:val="ListParagraph"/>
        <w:numPr>
          <w:ilvl w:val="0"/>
          <w:numId w:val="1"/>
        </w:numPr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>Licensing scheme based on five categories of firearms, minimum age of 18 years, and criteria for a “fit and proper person.”</w:t>
      </w:r>
    </w:p>
    <w:p w14:paraId="4582854F" w14:textId="77777777" w:rsidR="00257867" w:rsidRPr="00257867" w:rsidRDefault="00257867" w:rsidP="00257867">
      <w:pPr>
        <w:pStyle w:val="ListParagraph"/>
        <w:rPr>
          <w:rFonts w:ascii="Helvetica" w:hAnsi="Helvetica" w:cs="Georgia"/>
          <w:sz w:val="28"/>
          <w:szCs w:val="28"/>
        </w:rPr>
      </w:pPr>
    </w:p>
    <w:p w14:paraId="3B410150" w14:textId="77777777" w:rsidR="00257867" w:rsidRPr="00257867" w:rsidRDefault="00257867" w:rsidP="00257867">
      <w:pPr>
        <w:pStyle w:val="ListParagraph"/>
        <w:numPr>
          <w:ilvl w:val="0"/>
          <w:numId w:val="1"/>
        </w:numPr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>New license applicant required to undertake accredited training course in firearms safety.</w:t>
      </w:r>
    </w:p>
    <w:p w14:paraId="47DC3D31" w14:textId="77777777" w:rsidR="00257867" w:rsidRPr="00257867" w:rsidRDefault="00257867" w:rsidP="00257867">
      <w:pPr>
        <w:pStyle w:val="ListParagraph"/>
        <w:rPr>
          <w:rFonts w:ascii="Helvetica" w:hAnsi="Helvetica" w:cs="Georgia"/>
          <w:sz w:val="28"/>
          <w:szCs w:val="28"/>
        </w:rPr>
      </w:pPr>
    </w:p>
    <w:p w14:paraId="6724668D" w14:textId="77777777" w:rsidR="00257867" w:rsidRPr="00257867" w:rsidRDefault="00257867" w:rsidP="00257867">
      <w:pPr>
        <w:pStyle w:val="ListParagraph"/>
        <w:numPr>
          <w:ilvl w:val="0"/>
          <w:numId w:val="1"/>
        </w:numPr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 xml:space="preserve">As well as license to own a firearm, separate permit required for each purchase of a firearm subject to a 28-day waiting period. </w:t>
      </w:r>
    </w:p>
    <w:p w14:paraId="7A7F22AF" w14:textId="77777777" w:rsidR="00257867" w:rsidRPr="00257867" w:rsidRDefault="00257867" w:rsidP="00257867">
      <w:pPr>
        <w:pStyle w:val="ListParagraph"/>
        <w:rPr>
          <w:rFonts w:ascii="Helvetica" w:hAnsi="Helvetica" w:cs="Georgia"/>
          <w:sz w:val="28"/>
          <w:szCs w:val="28"/>
        </w:rPr>
      </w:pPr>
    </w:p>
    <w:p w14:paraId="7A629040" w14:textId="77777777" w:rsidR="00257867" w:rsidRPr="00257867" w:rsidRDefault="00257867" w:rsidP="00257867">
      <w:pPr>
        <w:pStyle w:val="ListParagraph"/>
        <w:numPr>
          <w:ilvl w:val="0"/>
          <w:numId w:val="1"/>
        </w:numPr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>Uniform and strict firearm storage requirements.</w:t>
      </w:r>
    </w:p>
    <w:p w14:paraId="3244F10B" w14:textId="77777777" w:rsidR="00257867" w:rsidRPr="00257867" w:rsidRDefault="00257867" w:rsidP="00257867">
      <w:pPr>
        <w:pStyle w:val="ListParagraph"/>
        <w:rPr>
          <w:rFonts w:ascii="Helvetica" w:hAnsi="Helvetica" w:cs="Georgia"/>
          <w:sz w:val="28"/>
          <w:szCs w:val="28"/>
        </w:rPr>
      </w:pPr>
    </w:p>
    <w:p w14:paraId="19E00E56" w14:textId="77777777" w:rsidR="00257867" w:rsidRPr="00257867" w:rsidRDefault="00257867" w:rsidP="00257867">
      <w:pPr>
        <w:pStyle w:val="ListParagraph"/>
        <w:numPr>
          <w:ilvl w:val="0"/>
          <w:numId w:val="1"/>
        </w:numPr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>Firearms sales to be conducted only through licensed firearm dealers and all record of sale to be provided to the police.</w:t>
      </w:r>
    </w:p>
    <w:p w14:paraId="4392BCD4" w14:textId="77777777" w:rsidR="00257867" w:rsidRPr="00257867" w:rsidRDefault="00257867" w:rsidP="00257867">
      <w:pPr>
        <w:rPr>
          <w:rFonts w:ascii="Helvetica" w:hAnsi="Helvetica" w:cs="Georgia"/>
          <w:sz w:val="28"/>
          <w:szCs w:val="28"/>
        </w:rPr>
      </w:pPr>
    </w:p>
    <w:p w14:paraId="5C23496A" w14:textId="17678850" w:rsidR="002C3C7A" w:rsidRPr="00257867" w:rsidRDefault="00257867" w:rsidP="00257867">
      <w:pPr>
        <w:ind w:left="360"/>
        <w:rPr>
          <w:rFonts w:ascii="Helvetica" w:hAnsi="Helvetica" w:cs="Georgia"/>
          <w:sz w:val="28"/>
          <w:szCs w:val="28"/>
        </w:rPr>
      </w:pPr>
      <w:r w:rsidRPr="00257867">
        <w:rPr>
          <w:rFonts w:ascii="Helvetica" w:hAnsi="Helvetica" w:cs="Georgia"/>
          <w:sz w:val="28"/>
          <w:szCs w:val="28"/>
        </w:rPr>
        <w:t xml:space="preserve">10.Sale of ammunition only for firearms for which purchaser is licensed   </w:t>
      </w:r>
      <w:r w:rsidRPr="00257867">
        <w:rPr>
          <w:rFonts w:ascii="Helvetica" w:hAnsi="Helvetica" w:cs="Georgia"/>
          <w:sz w:val="28"/>
          <w:szCs w:val="28"/>
        </w:rPr>
        <w:tab/>
        <w:t>and limitations on quantities purchased within time period.</w:t>
      </w:r>
    </w:p>
    <w:sectPr w:rsidR="002C3C7A" w:rsidRPr="00257867" w:rsidSect="009911A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43EF" w14:textId="77777777" w:rsidR="00AA68D2" w:rsidRDefault="00AA68D2">
      <w:r>
        <w:separator/>
      </w:r>
    </w:p>
  </w:endnote>
  <w:endnote w:type="continuationSeparator" w:id="0">
    <w:p w14:paraId="177E334C" w14:textId="77777777" w:rsidR="00AA68D2" w:rsidRDefault="00AA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3941" w14:textId="77777777" w:rsidR="00EF7CCA" w:rsidRDefault="00000000" w:rsidP="00485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F2C63" w14:textId="77777777" w:rsidR="00EF7CC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2EBF" w14:textId="77777777" w:rsidR="00EF7CCA" w:rsidRDefault="00000000" w:rsidP="00485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9A4314" w14:textId="77777777" w:rsidR="00EF7CC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1401" w14:textId="77777777" w:rsidR="00AA68D2" w:rsidRDefault="00AA68D2">
      <w:r>
        <w:separator/>
      </w:r>
    </w:p>
  </w:footnote>
  <w:footnote w:type="continuationSeparator" w:id="0">
    <w:p w14:paraId="4A0195E1" w14:textId="77777777" w:rsidR="00AA68D2" w:rsidRDefault="00AA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1E09"/>
    <w:multiLevelType w:val="hybridMultilevel"/>
    <w:tmpl w:val="13F2A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9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67"/>
    <w:rsid w:val="00257867"/>
    <w:rsid w:val="002C3C7A"/>
    <w:rsid w:val="007153F5"/>
    <w:rsid w:val="007A60C4"/>
    <w:rsid w:val="008F35C4"/>
    <w:rsid w:val="00977A9B"/>
    <w:rsid w:val="00A9761C"/>
    <w:rsid w:val="00AA68D2"/>
    <w:rsid w:val="00E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24798"/>
  <w15:chartTrackingRefBased/>
  <w15:docId w15:val="{69CA8925-F1CB-4246-B7F0-D83721B7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86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78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867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57867"/>
  </w:style>
  <w:style w:type="paragraph" w:styleId="ListParagraph">
    <w:name w:val="List Paragraph"/>
    <w:basedOn w:val="Normal"/>
    <w:uiPriority w:val="34"/>
    <w:qFormat/>
    <w:rsid w:val="00257867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Cariens</dc:creator>
  <cp:keywords/>
  <dc:description/>
  <cp:lastModifiedBy>David Cariens</cp:lastModifiedBy>
  <cp:revision>2</cp:revision>
  <cp:lastPrinted>2022-07-27T14:47:00Z</cp:lastPrinted>
  <dcterms:created xsi:type="dcterms:W3CDTF">2022-12-07T22:59:00Z</dcterms:created>
  <dcterms:modified xsi:type="dcterms:W3CDTF">2022-12-07T22:59:00Z</dcterms:modified>
</cp:coreProperties>
</file>